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A4" w:rsidRPr="003C4196" w:rsidRDefault="00B80AA4" w:rsidP="00AA2094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cs="Sakkal Majalla"/>
          <w:b/>
          <w:bCs/>
          <w:color w:val="000000"/>
          <w:sz w:val="32"/>
          <w:szCs w:val="32"/>
          <w:rtl/>
          <w:lang w:bidi="ar-JO"/>
        </w:rPr>
      </w:pPr>
      <w:r>
        <w:rPr>
          <w:rFonts w:cs="Sakkal Majalla"/>
          <w:b/>
          <w:bCs/>
          <w:color w:val="000000"/>
          <w:sz w:val="32"/>
          <w:szCs w:val="32"/>
          <w:lang w:bidi="ar-JO"/>
        </w:rPr>
        <w:t>Course Description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0"/>
        <w:gridCol w:w="2460"/>
        <w:gridCol w:w="1500"/>
        <w:gridCol w:w="1141"/>
        <w:gridCol w:w="195"/>
        <w:gridCol w:w="1582"/>
        <w:gridCol w:w="293"/>
        <w:gridCol w:w="1165"/>
      </w:tblGrid>
      <w:tr w:rsidR="00B80AA4" w:rsidRPr="00ED4665">
        <w:trPr>
          <w:trHeight w:val="324"/>
        </w:trPr>
        <w:tc>
          <w:tcPr>
            <w:tcW w:w="1870" w:type="dxa"/>
            <w:shd w:val="pct12" w:color="auto" w:fill="auto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Faculty</w:t>
            </w:r>
          </w:p>
        </w:tc>
        <w:tc>
          <w:tcPr>
            <w:tcW w:w="8336" w:type="dxa"/>
            <w:gridSpan w:val="7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Pharmacy</w:t>
            </w:r>
          </w:p>
        </w:tc>
      </w:tr>
      <w:tr w:rsidR="00B80AA4" w:rsidRPr="00ED4665">
        <w:trPr>
          <w:trHeight w:val="397"/>
        </w:trPr>
        <w:tc>
          <w:tcPr>
            <w:tcW w:w="1870" w:type="dxa"/>
            <w:shd w:val="pct12" w:color="auto" w:fill="auto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Department </w:t>
            </w:r>
          </w:p>
        </w:tc>
        <w:tc>
          <w:tcPr>
            <w:tcW w:w="5101" w:type="dxa"/>
            <w:gridSpan w:val="3"/>
            <w:vAlign w:val="center"/>
          </w:tcPr>
          <w:p w:rsidR="00B80AA4" w:rsidRPr="00FD7840" w:rsidRDefault="00B80AA4" w:rsidP="00C37376">
            <w:pPr>
              <w:spacing w:before="120" w:line="240" w:lineRule="auto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Style w:val="Emphasis"/>
                <w:rFonts w:eastAsia="Batang" w:cs="Arial"/>
                <w:sz w:val="24"/>
                <w:szCs w:val="24"/>
              </w:rPr>
              <w:t xml:space="preserve">1702- clinical pharmacy </w:t>
            </w:r>
          </w:p>
        </w:tc>
        <w:tc>
          <w:tcPr>
            <w:tcW w:w="2070" w:type="dxa"/>
            <w:gridSpan w:val="3"/>
            <w:shd w:val="clear" w:color="auto" w:fill="D9D9D9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Level</w:t>
            </w:r>
          </w:p>
        </w:tc>
        <w:tc>
          <w:tcPr>
            <w:tcW w:w="1165" w:type="dxa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  <w:t>7</w:t>
            </w:r>
          </w:p>
        </w:tc>
      </w:tr>
      <w:tr w:rsidR="00B80AA4" w:rsidRPr="00ED4665">
        <w:trPr>
          <w:trHeight w:val="397"/>
        </w:trPr>
        <w:tc>
          <w:tcPr>
            <w:tcW w:w="1870" w:type="dxa"/>
            <w:shd w:val="pct12" w:color="auto" w:fill="auto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Course </w:t>
            </w:r>
          </w:p>
        </w:tc>
        <w:tc>
          <w:tcPr>
            <w:tcW w:w="2460" w:type="dxa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Style w:val="Emphasis"/>
                <w:rFonts w:eastAsia="Batang"/>
                <w:sz w:val="24"/>
                <w:szCs w:val="24"/>
              </w:rPr>
              <w:t xml:space="preserve">Pharmaceutical organic Chemistry </w:t>
            </w:r>
            <w:r w:rsidRPr="004A1029">
              <w:rPr>
                <w:rStyle w:val="Emphasis"/>
                <w:rFonts w:eastAsia="Batang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Code</w:t>
            </w:r>
          </w:p>
        </w:tc>
        <w:tc>
          <w:tcPr>
            <w:tcW w:w="1141" w:type="dxa"/>
            <w:vAlign w:val="center"/>
          </w:tcPr>
          <w:p w:rsidR="00B80AA4" w:rsidRPr="005904F9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5904F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1703105</w:t>
            </w:r>
          </w:p>
        </w:tc>
        <w:tc>
          <w:tcPr>
            <w:tcW w:w="2070" w:type="dxa"/>
            <w:gridSpan w:val="3"/>
            <w:shd w:val="clear" w:color="auto" w:fill="D9D9D9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Prerequisite</w:t>
            </w:r>
          </w:p>
        </w:tc>
        <w:tc>
          <w:tcPr>
            <w:tcW w:w="1165" w:type="dxa"/>
            <w:vAlign w:val="center"/>
          </w:tcPr>
          <w:p w:rsidR="00B80AA4" w:rsidRPr="009B0D83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  <w:t>0303101</w:t>
            </w:r>
          </w:p>
        </w:tc>
      </w:tr>
      <w:tr w:rsidR="00B80AA4" w:rsidRPr="00ED4665">
        <w:trPr>
          <w:trHeight w:val="233"/>
        </w:trPr>
        <w:tc>
          <w:tcPr>
            <w:tcW w:w="1870" w:type="dxa"/>
            <w:shd w:val="pct12" w:color="auto" w:fill="auto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Credit hours</w:t>
            </w:r>
          </w:p>
        </w:tc>
        <w:tc>
          <w:tcPr>
            <w:tcW w:w="2460" w:type="dxa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  <w:t>3</w:t>
            </w:r>
          </w:p>
        </w:tc>
        <w:tc>
          <w:tcPr>
            <w:tcW w:w="1500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Theoretical </w:t>
            </w:r>
          </w:p>
        </w:tc>
        <w:tc>
          <w:tcPr>
            <w:tcW w:w="1141" w:type="dxa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070" w:type="dxa"/>
            <w:gridSpan w:val="3"/>
            <w:shd w:val="clear" w:color="auto" w:fill="D9D9D9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Practical</w:t>
            </w:r>
          </w:p>
        </w:tc>
        <w:tc>
          <w:tcPr>
            <w:tcW w:w="1165" w:type="dxa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B80AA4" w:rsidRPr="00ED4665">
        <w:trPr>
          <w:trHeight w:val="397"/>
        </w:trPr>
        <w:tc>
          <w:tcPr>
            <w:tcW w:w="1870" w:type="dxa"/>
            <w:shd w:val="pct12" w:color="auto" w:fill="auto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Coordinator</w:t>
            </w:r>
          </w:p>
        </w:tc>
        <w:tc>
          <w:tcPr>
            <w:tcW w:w="2460" w:type="dxa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</w:t>
            </w:r>
          </w:p>
        </w:tc>
        <w:tc>
          <w:tcPr>
            <w:tcW w:w="4376" w:type="dxa"/>
            <w:gridSpan w:val="5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B80AA4" w:rsidRPr="00ED4665">
        <w:trPr>
          <w:trHeight w:val="447"/>
        </w:trPr>
        <w:tc>
          <w:tcPr>
            <w:tcW w:w="1870" w:type="dxa"/>
            <w:shd w:val="pct12" w:color="auto" w:fill="auto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Teachers</w:t>
            </w:r>
          </w:p>
        </w:tc>
        <w:tc>
          <w:tcPr>
            <w:tcW w:w="2460" w:type="dxa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Emails</w:t>
            </w:r>
          </w:p>
        </w:tc>
        <w:tc>
          <w:tcPr>
            <w:tcW w:w="4376" w:type="dxa"/>
            <w:gridSpan w:val="5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B80AA4" w:rsidRPr="00ED4665">
        <w:trPr>
          <w:trHeight w:val="397"/>
        </w:trPr>
        <w:tc>
          <w:tcPr>
            <w:tcW w:w="1870" w:type="dxa"/>
            <w:shd w:val="pct12" w:color="auto" w:fill="auto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Lecture Time</w:t>
            </w:r>
          </w:p>
        </w:tc>
        <w:tc>
          <w:tcPr>
            <w:tcW w:w="2460" w:type="dxa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Place</w:t>
            </w:r>
          </w:p>
        </w:tc>
        <w:tc>
          <w:tcPr>
            <w:tcW w:w="1336" w:type="dxa"/>
            <w:gridSpan w:val="2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82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Attendance mode</w:t>
            </w:r>
          </w:p>
        </w:tc>
        <w:tc>
          <w:tcPr>
            <w:tcW w:w="1458" w:type="dxa"/>
            <w:gridSpan w:val="2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B80AA4" w:rsidRPr="00ED4665">
        <w:trPr>
          <w:trHeight w:val="50"/>
        </w:trPr>
        <w:tc>
          <w:tcPr>
            <w:tcW w:w="1870" w:type="dxa"/>
            <w:shd w:val="pct12" w:color="auto" w:fill="auto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Semester </w:t>
            </w:r>
          </w:p>
        </w:tc>
        <w:tc>
          <w:tcPr>
            <w:tcW w:w="2460" w:type="dxa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Preparation date </w:t>
            </w:r>
          </w:p>
        </w:tc>
        <w:tc>
          <w:tcPr>
            <w:tcW w:w="1336" w:type="dxa"/>
            <w:gridSpan w:val="2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82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Modification Date</w:t>
            </w:r>
          </w:p>
        </w:tc>
        <w:tc>
          <w:tcPr>
            <w:tcW w:w="1458" w:type="dxa"/>
            <w:gridSpan w:val="2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B80AA4" w:rsidRPr="00263393" w:rsidRDefault="00B80AA4">
      <w:pPr>
        <w:rPr>
          <w:sz w:val="24"/>
          <w:szCs w:val="24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06"/>
      </w:tblGrid>
      <w:tr w:rsidR="00B80AA4" w:rsidRPr="00ED4665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 xml:space="preserve"> Abstracted Course Description </w:t>
            </w:r>
          </w:p>
        </w:tc>
      </w:tr>
      <w:tr w:rsidR="00B80AA4" w:rsidRPr="00ED4665">
        <w:trPr>
          <w:trHeight w:val="397"/>
        </w:trPr>
        <w:tc>
          <w:tcPr>
            <w:tcW w:w="9782" w:type="dxa"/>
            <w:vAlign w:val="center"/>
          </w:tcPr>
          <w:p w:rsidR="00B80AA4" w:rsidRDefault="00B80AA4" w:rsidP="005904F9">
            <w:pPr>
              <w:jc w:val="lowKashida"/>
            </w:pPr>
            <w:r w:rsidRPr="004A1029">
              <w:t>The course provides the pharmacy students with the ba</w:t>
            </w:r>
            <w:r>
              <w:t>sics of organic chemistry</w:t>
            </w:r>
            <w:r w:rsidRPr="004A1029">
              <w:t xml:space="preserve">. </w:t>
            </w:r>
            <w:r w:rsidRPr="00B825DF">
              <w:t xml:space="preserve">Organic chemistry for pharmacy is primarily a lecture and problem-solving course which is aiming to prepare the student for other courses such as pharmaceutical organic chemistry, biochemistry, medicinal chemistry, and phytochemistry. The following </w:t>
            </w:r>
            <w:r>
              <w:t xml:space="preserve">topics </w:t>
            </w:r>
            <w:r w:rsidRPr="00B825DF">
              <w:t>will be covered</w:t>
            </w:r>
            <w:r>
              <w:t xml:space="preserve"> in this course</w:t>
            </w:r>
            <w:r w:rsidRPr="00B825DF">
              <w:t xml:space="preserve">: </w:t>
            </w:r>
            <w:r w:rsidRPr="00F35033">
              <w:t xml:space="preserve">Alkanes, cycloalkanes, isomers, stereochemistry, alkenes, alkynes; aromatic compounds; alkyl halides; alcohols; ethers; addition; substitution; </w:t>
            </w:r>
            <w:r>
              <w:t>e</w:t>
            </w:r>
            <w:r w:rsidRPr="00F35033">
              <w:t xml:space="preserve">limination </w:t>
            </w:r>
            <w:r>
              <w:t>reactions; Carboxylic acid and carboxylic acid derivatives; aldehyde; ketones.</w:t>
            </w:r>
            <w:r w:rsidRPr="00F35033">
              <w:t xml:space="preserve"> </w:t>
            </w:r>
          </w:p>
          <w:p w:rsidR="00B80AA4" w:rsidRPr="00ED4665" w:rsidRDefault="00B80AA4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lang w:bidi="ar-JO"/>
              </w:rPr>
            </w:pPr>
          </w:p>
        </w:tc>
      </w:tr>
      <w:tr w:rsidR="00B80AA4" w:rsidRPr="00ED4665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B80AA4" w:rsidRPr="00ED4665" w:rsidRDefault="00B80AA4" w:rsidP="00ED4665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Course Goals</w:t>
            </w:r>
          </w:p>
        </w:tc>
      </w:tr>
      <w:tr w:rsidR="00B80AA4" w:rsidRPr="00ED4665">
        <w:trPr>
          <w:trHeight w:val="397"/>
        </w:trPr>
        <w:tc>
          <w:tcPr>
            <w:tcW w:w="9782" w:type="dxa"/>
            <w:vAlign w:val="center"/>
          </w:tcPr>
          <w:p w:rsidR="00B80AA4" w:rsidRPr="004A1029" w:rsidRDefault="00B80AA4" w:rsidP="005904F9">
            <w:pPr>
              <w:numPr>
                <w:ilvl w:val="0"/>
                <w:numId w:val="11"/>
              </w:numPr>
              <w:spacing w:after="200" w:line="276" w:lineRule="auto"/>
              <w:ind w:right="-514"/>
            </w:pPr>
            <w:r w:rsidRPr="004A1029">
              <w:t xml:space="preserve">Provide the students with the basic </w:t>
            </w:r>
            <w:r>
              <w:t xml:space="preserve">Knowledge about </w:t>
            </w:r>
            <w:r w:rsidRPr="00B825DF">
              <w:t>structures, properties, and nome</w:t>
            </w:r>
            <w:r>
              <w:t>nclatures of organic compounds for each functional group.</w:t>
            </w:r>
          </w:p>
          <w:p w:rsidR="00B80AA4" w:rsidRDefault="00B80AA4" w:rsidP="005904F9">
            <w:pPr>
              <w:numPr>
                <w:ilvl w:val="0"/>
                <w:numId w:val="11"/>
              </w:numPr>
              <w:spacing w:after="200" w:line="276" w:lineRule="auto"/>
              <w:ind w:right="-514"/>
            </w:pPr>
            <w:r w:rsidRPr="004A1029">
              <w:t xml:space="preserve">Provide the students with the basic </w:t>
            </w:r>
            <w:r>
              <w:t xml:space="preserve">Knowledge about </w:t>
            </w:r>
            <w:r w:rsidRPr="00B825DF">
              <w:t>mechanistic theory</w:t>
            </w:r>
            <w:r>
              <w:t xml:space="preserve"> (the mechanism for each organic reaction).</w:t>
            </w:r>
          </w:p>
          <w:p w:rsidR="00B80AA4" w:rsidRPr="00B825DF" w:rsidRDefault="00B80AA4" w:rsidP="005904F9">
            <w:pPr>
              <w:numPr>
                <w:ilvl w:val="0"/>
                <w:numId w:val="11"/>
              </w:numPr>
              <w:spacing w:after="200" w:line="276" w:lineRule="auto"/>
              <w:ind w:right="-90"/>
            </w:pPr>
            <w:r>
              <w:t xml:space="preserve"> </w:t>
            </w:r>
            <w:r w:rsidRPr="004A1029">
              <w:t xml:space="preserve">Provide the students with the basic </w:t>
            </w:r>
            <w:r>
              <w:t>Knowledge about s</w:t>
            </w:r>
            <w:r w:rsidRPr="00B825DF">
              <w:t xml:space="preserve">ynthesis and reactions. </w:t>
            </w:r>
          </w:p>
          <w:p w:rsidR="00B80AA4" w:rsidRDefault="00B80AA4" w:rsidP="005904F9">
            <w:pPr>
              <w:numPr>
                <w:ilvl w:val="0"/>
                <w:numId w:val="11"/>
              </w:numPr>
              <w:spacing w:after="0" w:line="240" w:lineRule="auto"/>
              <w:ind w:right="-90"/>
            </w:pPr>
            <w:r w:rsidRPr="004A1029">
              <w:t xml:space="preserve">Provide the students with the </w:t>
            </w:r>
            <w:r>
              <w:t xml:space="preserve">methods for problem solving in organic synthesis. </w:t>
            </w:r>
          </w:p>
          <w:p w:rsidR="00B80AA4" w:rsidRPr="00E70D64" w:rsidRDefault="00B80AA4" w:rsidP="005904F9">
            <w:pPr>
              <w:pStyle w:val="ListParagraph"/>
              <w:spacing w:before="120"/>
              <w:ind w:left="749"/>
              <w:rPr>
                <w:rFonts w:cs="Simplified Arabic"/>
                <w:color w:val="000000"/>
                <w:szCs w:val="24"/>
                <w:lang w:bidi="ar-JO"/>
              </w:rPr>
            </w:pPr>
            <w:r w:rsidRPr="004A1029">
              <w:t xml:space="preserve">Provide the students with the basic </w:t>
            </w:r>
            <w:r>
              <w:t>Knowledge how to planning for synthesize organic compounds</w:t>
            </w:r>
          </w:p>
        </w:tc>
      </w:tr>
    </w:tbl>
    <w:p w:rsidR="00B80AA4" w:rsidRPr="00263393" w:rsidRDefault="00B80AA4">
      <w:pPr>
        <w:rPr>
          <w:sz w:val="24"/>
          <w:szCs w:val="24"/>
          <w:rtl/>
        </w:rPr>
      </w:pPr>
    </w:p>
    <w:tbl>
      <w:tblPr>
        <w:tblW w:w="171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"/>
        <w:gridCol w:w="2711"/>
        <w:gridCol w:w="1405"/>
        <w:gridCol w:w="1763"/>
        <w:gridCol w:w="2010"/>
        <w:gridCol w:w="1447"/>
        <w:gridCol w:w="6"/>
        <w:gridCol w:w="3465"/>
        <w:gridCol w:w="3471"/>
      </w:tblGrid>
      <w:tr w:rsidR="00B80AA4" w:rsidRPr="00ED4665" w:rsidTr="003A7887">
        <w:trPr>
          <w:gridAfter w:val="2"/>
          <w:wAfter w:w="6936" w:type="dxa"/>
          <w:trHeight w:val="397"/>
        </w:trPr>
        <w:tc>
          <w:tcPr>
            <w:tcW w:w="10206" w:type="dxa"/>
            <w:gridSpan w:val="7"/>
            <w:shd w:val="clear" w:color="auto" w:fill="D9D9D9"/>
            <w:vAlign w:val="center"/>
          </w:tcPr>
          <w:p w:rsidR="00B80AA4" w:rsidRPr="00ED4665" w:rsidRDefault="00B80AA4" w:rsidP="00ED4665">
            <w:pPr>
              <w:bidi/>
              <w:spacing w:before="120" w:after="0" w:line="240" w:lineRule="auto"/>
              <w:ind w:left="313" w:hanging="284"/>
              <w:jc w:val="center"/>
              <w:rPr>
                <w:rFonts w:ascii="Times New Roman" w:hAnsi="Times New Roman" w:cs="Times New Roman"/>
                <w:color w:val="000000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B80AA4" w:rsidRPr="00ED4665" w:rsidTr="003A7887">
        <w:trPr>
          <w:gridAfter w:val="2"/>
          <w:wAfter w:w="6936" w:type="dxa"/>
          <w:trHeight w:val="397"/>
        </w:trPr>
        <w:tc>
          <w:tcPr>
            <w:tcW w:w="10206" w:type="dxa"/>
            <w:gridSpan w:val="7"/>
            <w:shd w:val="clear" w:color="auto" w:fill="D9D9D9"/>
            <w:vAlign w:val="center"/>
          </w:tcPr>
          <w:p w:rsidR="00B80AA4" w:rsidRPr="00ED4665" w:rsidRDefault="00B80AA4" w:rsidP="00ED4665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Knowledge</w:t>
            </w:r>
          </w:p>
        </w:tc>
      </w:tr>
      <w:tr w:rsidR="00B80AA4" w:rsidRPr="00ED4665" w:rsidTr="003A7887">
        <w:trPr>
          <w:gridAfter w:val="2"/>
          <w:wAfter w:w="6936" w:type="dxa"/>
          <w:trHeight w:val="397"/>
        </w:trPr>
        <w:tc>
          <w:tcPr>
            <w:tcW w:w="10206" w:type="dxa"/>
            <w:gridSpan w:val="7"/>
            <w:vAlign w:val="center"/>
          </w:tcPr>
          <w:p w:rsidR="00B80AA4" w:rsidRPr="00EB58FE" w:rsidRDefault="00B80AA4" w:rsidP="00ED4665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val="en-GB" w:bidi="ar-JO"/>
              </w:rPr>
            </w:pPr>
            <w:r w:rsidRPr="00ED4665">
              <w:rPr>
                <w:rFonts w:ascii="Times New Roman" w:hAnsi="Times New Roman" w:cs="Times New Roman"/>
                <w:lang w:bidi="ar-JO"/>
              </w:rPr>
              <w:t xml:space="preserve">a1. </w:t>
            </w:r>
            <w:r w:rsidRPr="004A1029">
              <w:rPr>
                <w:sz w:val="21"/>
                <w:szCs w:val="21"/>
              </w:rPr>
              <w:t xml:space="preserve">Know </w:t>
            </w:r>
            <w:r>
              <w:t>h</w:t>
            </w:r>
            <w:r w:rsidRPr="00435A09">
              <w:rPr>
                <w:lang w:val="en-GB"/>
              </w:rPr>
              <w:t xml:space="preserve">ow to write the correct name for an organic compound using </w:t>
            </w:r>
            <w:r>
              <w:rPr>
                <w:lang w:val="en-GB"/>
              </w:rPr>
              <w:t xml:space="preserve">the </w:t>
            </w:r>
            <w:r w:rsidRPr="00435A09">
              <w:rPr>
                <w:lang w:val="en-GB"/>
              </w:rPr>
              <w:t>modern Nomenclature (IUPAC and common) system and drawing the structures of organic compounds</w:t>
            </w:r>
          </w:p>
          <w:p w:rsidR="00B80AA4" w:rsidRPr="00435A09" w:rsidRDefault="00B80AA4" w:rsidP="00EB58FE">
            <w:pPr>
              <w:tabs>
                <w:tab w:val="right" w:pos="567"/>
              </w:tabs>
              <w:ind w:left="720" w:hanging="576"/>
              <w:jc w:val="lowKashida"/>
              <w:rPr>
                <w:lang w:val="en-GB"/>
              </w:rPr>
            </w:pPr>
            <w:r w:rsidRPr="00ED4665">
              <w:rPr>
                <w:rFonts w:ascii="Times New Roman" w:hAnsi="Times New Roman" w:cs="Times New Roman"/>
                <w:lang w:bidi="ar-JO"/>
              </w:rPr>
              <w:t>a2.</w:t>
            </w:r>
            <w:r>
              <w:rPr>
                <w:lang w:val="en-GB"/>
              </w:rPr>
              <w:t xml:space="preserve"> Know</w:t>
            </w:r>
            <w:r w:rsidRPr="00435A09">
              <w:rPr>
                <w:lang w:val="en-GB"/>
              </w:rPr>
              <w:t xml:space="preserve"> How to predict the physical and chemical properties of organic compound</w:t>
            </w:r>
            <w:r>
              <w:rPr>
                <w:lang w:val="en-GB"/>
              </w:rPr>
              <w:t>s</w:t>
            </w:r>
            <w:r w:rsidRPr="00ED4665">
              <w:rPr>
                <w:rFonts w:ascii="Times New Roman" w:hAnsi="Times New Roman" w:cs="Times New Roman"/>
                <w:lang w:bidi="ar-JO"/>
              </w:rPr>
              <w:t xml:space="preserve"> </w:t>
            </w:r>
            <w:r>
              <w:rPr>
                <w:rFonts w:ascii="Times New Roman" w:hAnsi="Times New Roman" w:cs="Times New Roman"/>
                <w:lang w:bidi="ar-JO"/>
              </w:rPr>
              <w:br/>
            </w:r>
            <w:r w:rsidRPr="00ED4665">
              <w:rPr>
                <w:rFonts w:ascii="Times New Roman" w:hAnsi="Times New Roman" w:cs="Times New Roman"/>
                <w:lang w:bidi="ar-JO"/>
              </w:rPr>
              <w:t>a3.</w:t>
            </w:r>
            <w:r w:rsidRPr="004A1029">
              <w:rPr>
                <w:sz w:val="21"/>
                <w:szCs w:val="21"/>
              </w:rPr>
              <w:t xml:space="preserve"> Know</w:t>
            </w:r>
            <w:r w:rsidRPr="00435A09">
              <w:rPr>
                <w:lang w:val="en-GB"/>
              </w:rPr>
              <w:t xml:space="preserve"> How to arrange a list of organic compounds according to reactivity towards a particular reagent or acidity and basicity.</w:t>
            </w:r>
          </w:p>
          <w:p w:rsidR="00B80AA4" w:rsidRPr="00EB58FE" w:rsidRDefault="00B80AA4" w:rsidP="00EB58FE">
            <w:pPr>
              <w:spacing w:before="120" w:after="0" w:line="240" w:lineRule="auto"/>
              <w:ind w:left="360"/>
              <w:jc w:val="lowKashida"/>
              <w:rPr>
                <w:rFonts w:ascii="Times New Roman" w:hAnsi="Times New Roman" w:cs="Times New Roman"/>
                <w:lang w:val="en-GB" w:bidi="ar-JO"/>
              </w:rPr>
            </w:pPr>
          </w:p>
          <w:p w:rsidR="00B80AA4" w:rsidRPr="00ED4665" w:rsidRDefault="00B80AA4" w:rsidP="00ED4665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</w:p>
          <w:p w:rsidR="00B80AA4" w:rsidRPr="00ED4665" w:rsidRDefault="00B80AA4" w:rsidP="00ED4665">
            <w:pPr>
              <w:bidi/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</w:p>
        </w:tc>
      </w:tr>
      <w:tr w:rsidR="00B80AA4" w:rsidRPr="00ED4665" w:rsidTr="003A7887">
        <w:trPr>
          <w:gridAfter w:val="2"/>
          <w:wAfter w:w="6936" w:type="dxa"/>
          <w:trHeight w:val="397"/>
        </w:trPr>
        <w:tc>
          <w:tcPr>
            <w:tcW w:w="10206" w:type="dxa"/>
            <w:gridSpan w:val="7"/>
            <w:shd w:val="clear" w:color="auto" w:fill="D9D9D9"/>
            <w:vAlign w:val="center"/>
          </w:tcPr>
          <w:p w:rsidR="00B80AA4" w:rsidRPr="00ED4665" w:rsidRDefault="00B80AA4" w:rsidP="00ED4665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Skills</w:t>
            </w:r>
          </w:p>
        </w:tc>
      </w:tr>
      <w:tr w:rsidR="00B80AA4" w:rsidRPr="00ED4665" w:rsidTr="003A7887">
        <w:trPr>
          <w:gridAfter w:val="2"/>
          <w:wAfter w:w="6936" w:type="dxa"/>
          <w:trHeight w:val="397"/>
        </w:trPr>
        <w:tc>
          <w:tcPr>
            <w:tcW w:w="10206" w:type="dxa"/>
            <w:gridSpan w:val="7"/>
            <w:vAlign w:val="center"/>
          </w:tcPr>
          <w:p w:rsidR="00B80AA4" w:rsidRDefault="00B80AA4" w:rsidP="00ED4665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val="en-GB" w:bidi="ar-JO"/>
              </w:rPr>
            </w:pPr>
            <w:r w:rsidRPr="00ED4665">
              <w:rPr>
                <w:rFonts w:ascii="Times New Roman" w:hAnsi="Times New Roman" w:cs="Times New Roman"/>
                <w:lang w:bidi="ar-JO"/>
              </w:rPr>
              <w:t>b1.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Identify the organic functional group to any organic compound.</w:t>
            </w:r>
            <w:r>
              <w:rPr>
                <w:rFonts w:ascii="Times New Roman" w:hAnsi="Times New Roman" w:cs="Times New Roman"/>
                <w:lang w:bidi="ar-JO"/>
              </w:rPr>
              <w:br/>
            </w:r>
            <w:r w:rsidRPr="00ED4665">
              <w:rPr>
                <w:rFonts w:ascii="Times New Roman" w:hAnsi="Times New Roman" w:cs="Times New Roman"/>
                <w:lang w:bidi="ar-JO"/>
              </w:rPr>
              <w:t xml:space="preserve">b2.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predict the </w:t>
            </w:r>
            <w:r w:rsidRPr="00435A09">
              <w:rPr>
                <w:lang w:val="en-GB"/>
              </w:rPr>
              <w:t xml:space="preserve">reactivity </w:t>
            </w:r>
            <w:r>
              <w:rPr>
                <w:lang w:val="en-GB"/>
              </w:rPr>
              <w:t xml:space="preserve">of organic compounds </w:t>
            </w:r>
            <w:r w:rsidRPr="00435A09">
              <w:rPr>
                <w:lang w:val="en-GB"/>
              </w:rPr>
              <w:t xml:space="preserve">towards a particular reagent </w:t>
            </w:r>
            <w:r>
              <w:rPr>
                <w:lang w:val="en-GB"/>
              </w:rPr>
              <w:t>and their</w:t>
            </w:r>
            <w:r w:rsidRPr="00435A09">
              <w:rPr>
                <w:lang w:val="en-GB"/>
              </w:rPr>
              <w:t xml:space="preserve"> acidity and basicity.</w:t>
            </w:r>
          </w:p>
          <w:p w:rsidR="00B80AA4" w:rsidRPr="00EB58FE" w:rsidRDefault="00B80AA4" w:rsidP="00EB58FE">
            <w:pPr>
              <w:rPr>
                <w:rFonts w:ascii="Times New Roman" w:hAnsi="Times New Roman" w:cs="Times New Roman"/>
                <w:lang w:bidi="ar-JO"/>
              </w:rPr>
            </w:pPr>
            <w:r w:rsidRPr="00ED4665">
              <w:rPr>
                <w:rFonts w:ascii="Times New Roman" w:hAnsi="Times New Roman" w:cs="Times New Roman"/>
                <w:lang w:bidi="ar-JO"/>
              </w:rPr>
              <w:t xml:space="preserve">b3. </w:t>
            </w:r>
            <w:r w:rsidRPr="00EB58FE">
              <w:rPr>
                <w:rFonts w:ascii="Times New Roman" w:hAnsi="Times New Roman" w:cs="Times New Roman"/>
                <w:lang w:bidi="ar-JO"/>
              </w:rPr>
              <w:t>Design an original synthesis for any molecule given to them complete with following the shortest pathway.</w:t>
            </w:r>
          </w:p>
          <w:p w:rsidR="00B80AA4" w:rsidRPr="00EB58FE" w:rsidRDefault="00B80AA4" w:rsidP="00ED4665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</w:p>
          <w:p w:rsidR="00B80AA4" w:rsidRPr="00ED4665" w:rsidRDefault="00B80AA4" w:rsidP="00ED4665">
            <w:pPr>
              <w:bidi/>
              <w:spacing w:before="120" w:after="0" w:line="240" w:lineRule="auto"/>
              <w:ind w:left="36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ED4665">
              <w:rPr>
                <w:rFonts w:ascii="Times New Roman" w:hAnsi="Times New Roman" w:cs="Times New Roman"/>
                <w:rtl/>
                <w:lang w:bidi="ar-JO"/>
              </w:rPr>
              <w:t>.</w:t>
            </w:r>
          </w:p>
        </w:tc>
      </w:tr>
      <w:tr w:rsidR="00B80AA4" w:rsidRPr="00ED4665" w:rsidTr="003A7887">
        <w:trPr>
          <w:gridAfter w:val="2"/>
          <w:wAfter w:w="6936" w:type="dxa"/>
          <w:trHeight w:val="397"/>
        </w:trPr>
        <w:tc>
          <w:tcPr>
            <w:tcW w:w="10206" w:type="dxa"/>
            <w:gridSpan w:val="7"/>
            <w:shd w:val="clear" w:color="auto" w:fill="D9D9D9"/>
            <w:vAlign w:val="center"/>
          </w:tcPr>
          <w:p w:rsidR="00B80AA4" w:rsidRPr="00ED4665" w:rsidRDefault="00B80AA4" w:rsidP="00ED4665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Competencies</w:t>
            </w:r>
          </w:p>
        </w:tc>
      </w:tr>
      <w:tr w:rsidR="00B80AA4" w:rsidRPr="00ED4665" w:rsidTr="003A7887">
        <w:trPr>
          <w:gridAfter w:val="2"/>
          <w:wAfter w:w="6936" w:type="dxa"/>
          <w:trHeight w:val="397"/>
        </w:trPr>
        <w:tc>
          <w:tcPr>
            <w:tcW w:w="10206" w:type="dxa"/>
            <w:gridSpan w:val="7"/>
            <w:vAlign w:val="center"/>
          </w:tcPr>
          <w:p w:rsidR="00B80AA4" w:rsidRDefault="00B80AA4" w:rsidP="00ED4665">
            <w:pPr>
              <w:spacing w:before="120" w:after="0" w:line="240" w:lineRule="auto"/>
            </w:pPr>
            <w:r w:rsidRPr="00ED4665">
              <w:rPr>
                <w:rFonts w:ascii="Times New Roman" w:hAnsi="Times New Roman" w:cs="Simplified Arabic"/>
                <w:lang w:bidi="ar-JO"/>
              </w:rPr>
              <w:t xml:space="preserve">c1. </w:t>
            </w:r>
            <w:r>
              <w:t xml:space="preserve"> T</w:t>
            </w:r>
            <w:r w:rsidRPr="001B3A4E">
              <w:t>o</w:t>
            </w:r>
            <w:r>
              <w:t xml:space="preserve"> write the name and draw the structure of any organic compound.</w:t>
            </w:r>
          </w:p>
          <w:p w:rsidR="00B80AA4" w:rsidRPr="00ED4665" w:rsidRDefault="00B80AA4" w:rsidP="00ED4665">
            <w:pPr>
              <w:spacing w:before="120" w:after="0" w:line="240" w:lineRule="auto"/>
              <w:rPr>
                <w:rFonts w:ascii="Times New Roman" w:hAnsi="Times New Roman" w:cs="Simplified Arabic"/>
                <w:lang w:bidi="ar-JO"/>
              </w:rPr>
            </w:pPr>
            <w:r w:rsidRPr="00ED4665">
              <w:rPr>
                <w:rFonts w:ascii="Times New Roman" w:hAnsi="Times New Roman" w:cs="Simplified Arabic"/>
                <w:lang w:bidi="ar-JO"/>
              </w:rPr>
              <w:t xml:space="preserve">c2. </w:t>
            </w:r>
            <w:r>
              <w:t>To represent the chemical reaction by balanced chemical equation showing starting materials, products and reagents used</w:t>
            </w:r>
          </w:p>
          <w:p w:rsidR="00B80AA4" w:rsidRPr="00ED4665" w:rsidRDefault="00B80AA4" w:rsidP="00ED4665">
            <w:pPr>
              <w:bidi/>
              <w:spacing w:before="120" w:after="0" w:line="240" w:lineRule="auto"/>
              <w:rPr>
                <w:rFonts w:ascii="Times New Roman" w:hAnsi="Times New Roman" w:cs="Simplified Arabic"/>
                <w:lang w:bidi="ar-JO"/>
              </w:rPr>
            </w:pPr>
            <w:r w:rsidRPr="00ED4665">
              <w:rPr>
                <w:rFonts w:ascii="Times New Roman" w:hAnsi="Times New Roman" w:cs="Simplified Arabic"/>
                <w:lang w:bidi="ar-JO"/>
              </w:rPr>
              <w:t xml:space="preserve">c3. </w:t>
            </w:r>
            <w:r w:rsidRPr="008B0DF3">
              <w:rPr>
                <w:lang w:bidi="ar-JO"/>
              </w:rPr>
              <w:t xml:space="preserve">working in groups </w:t>
            </w:r>
            <w:r>
              <w:rPr>
                <w:lang w:bidi="ar-JO"/>
              </w:rPr>
              <w:t>to solve some problems in organic synthesis by the student then presenting the result in front of the c</w:t>
            </w:r>
            <w:r w:rsidRPr="00237147">
              <w:rPr>
                <w:lang w:bidi="ar-JO"/>
              </w:rPr>
              <w:t xml:space="preserve">lass </w:t>
            </w:r>
            <w:r>
              <w:rPr>
                <w:lang w:bidi="ar-JO"/>
              </w:rPr>
              <w:t xml:space="preserve">followed by </w:t>
            </w:r>
            <w:r w:rsidRPr="00237147">
              <w:rPr>
                <w:lang w:bidi="ar-JO"/>
              </w:rPr>
              <w:t>discussion</w:t>
            </w:r>
            <w:r>
              <w:rPr>
                <w:lang w:bidi="ar-JO"/>
              </w:rPr>
              <w:t>.</w:t>
            </w:r>
          </w:p>
        </w:tc>
      </w:tr>
      <w:tr w:rsidR="00B80AA4" w:rsidRPr="00ED4665" w:rsidTr="003A7887">
        <w:trPr>
          <w:gridAfter w:val="2"/>
          <w:wAfter w:w="6936" w:type="dxa"/>
          <w:trHeight w:val="397"/>
        </w:trPr>
        <w:tc>
          <w:tcPr>
            <w:tcW w:w="10206" w:type="dxa"/>
            <w:gridSpan w:val="7"/>
            <w:shd w:val="clear" w:color="auto" w:fill="D9D9D9"/>
            <w:vAlign w:val="center"/>
          </w:tcPr>
          <w:p w:rsidR="00B80AA4" w:rsidRPr="00ED4665" w:rsidRDefault="00B80AA4" w:rsidP="00ED4665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Learning Methods</w:t>
            </w:r>
          </w:p>
        </w:tc>
      </w:tr>
      <w:tr w:rsidR="00B80AA4" w:rsidRPr="00ED4665" w:rsidTr="003A7887">
        <w:trPr>
          <w:gridAfter w:val="2"/>
          <w:wAfter w:w="6936" w:type="dxa"/>
          <w:trHeight w:val="397"/>
        </w:trPr>
        <w:tc>
          <w:tcPr>
            <w:tcW w:w="10206" w:type="dxa"/>
            <w:gridSpan w:val="7"/>
            <w:vAlign w:val="center"/>
          </w:tcPr>
          <w:p w:rsidR="00B80AA4" w:rsidRPr="003B4543" w:rsidRDefault="00B80AA4" w:rsidP="00C37376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A41DEA">
              <w:rPr>
                <w:szCs w:val="24"/>
                <w:lang w:bidi="ar-JO"/>
              </w:rPr>
              <w:t>Lecture material and notes ,Homework and Assignments, Projects, Presentation</w:t>
            </w:r>
          </w:p>
        </w:tc>
      </w:tr>
      <w:tr w:rsidR="00B80AA4" w:rsidRPr="00ED4665" w:rsidTr="003A7887">
        <w:trPr>
          <w:gridAfter w:val="2"/>
          <w:wAfter w:w="6936" w:type="dxa"/>
          <w:trHeight w:val="397"/>
        </w:trPr>
        <w:tc>
          <w:tcPr>
            <w:tcW w:w="10206" w:type="dxa"/>
            <w:gridSpan w:val="7"/>
            <w:shd w:val="clear" w:color="auto" w:fill="D9D9D9"/>
            <w:vAlign w:val="center"/>
          </w:tcPr>
          <w:p w:rsidR="00B80AA4" w:rsidRPr="00ED4665" w:rsidRDefault="00B80AA4" w:rsidP="00ED4665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Evaluation Tools</w:t>
            </w:r>
          </w:p>
        </w:tc>
      </w:tr>
      <w:tr w:rsidR="00B80AA4" w:rsidRPr="00ED4665" w:rsidTr="003A7887">
        <w:trPr>
          <w:gridAfter w:val="2"/>
          <w:wAfter w:w="6936" w:type="dxa"/>
          <w:trHeight w:val="397"/>
        </w:trPr>
        <w:tc>
          <w:tcPr>
            <w:tcW w:w="10206" w:type="dxa"/>
            <w:gridSpan w:val="7"/>
            <w:vAlign w:val="center"/>
          </w:tcPr>
          <w:p w:rsidR="00B80AA4" w:rsidRPr="00FD7840" w:rsidRDefault="00B80AA4" w:rsidP="00C3737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  <w:r>
              <w:rPr>
                <w:sz w:val="24"/>
                <w:szCs w:val="24"/>
              </w:rPr>
              <w:t>,</w:t>
            </w:r>
            <w:r w:rsidRPr="00EA5620">
              <w:rPr>
                <w:sz w:val="24"/>
                <w:szCs w:val="24"/>
              </w:rPr>
              <w:t>Presentation, project, assignments.</w:t>
            </w:r>
          </w:p>
        </w:tc>
      </w:tr>
      <w:tr w:rsidR="00B80AA4" w:rsidRPr="00ED4665" w:rsidTr="003A7887">
        <w:trPr>
          <w:gridAfter w:val="3"/>
          <w:wAfter w:w="6942" w:type="dxa"/>
          <w:trHeight w:val="397"/>
        </w:trPr>
        <w:tc>
          <w:tcPr>
            <w:tcW w:w="864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bookmarkStart w:id="0" w:name="_Hlk150538984"/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Week</w:t>
            </w:r>
          </w:p>
        </w:tc>
        <w:tc>
          <w:tcPr>
            <w:tcW w:w="2711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Topics</w:t>
            </w:r>
          </w:p>
        </w:tc>
        <w:tc>
          <w:tcPr>
            <w:tcW w:w="1405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Learning methods</w:t>
            </w:r>
          </w:p>
        </w:tc>
        <w:tc>
          <w:tcPr>
            <w:tcW w:w="1763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Evaluation tool</w:t>
            </w:r>
          </w:p>
        </w:tc>
        <w:tc>
          <w:tcPr>
            <w:tcW w:w="2010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ILOs</w:t>
            </w:r>
          </w:p>
        </w:tc>
        <w:tc>
          <w:tcPr>
            <w:tcW w:w="1447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Hours</w:t>
            </w:r>
          </w:p>
        </w:tc>
      </w:tr>
      <w:tr w:rsidR="00B80AA4" w:rsidRPr="00ED4665" w:rsidTr="003A7887">
        <w:trPr>
          <w:gridAfter w:val="3"/>
          <w:wAfter w:w="6942" w:type="dxa"/>
          <w:trHeight w:val="397"/>
        </w:trPr>
        <w:tc>
          <w:tcPr>
            <w:tcW w:w="864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1.</w:t>
            </w:r>
          </w:p>
        </w:tc>
        <w:tc>
          <w:tcPr>
            <w:tcW w:w="2711" w:type="dxa"/>
            <w:vMerge w:val="restart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2B6D26">
              <w:t>An Introduction to Organic Compounds: Nomenclature, Physical Properties, and Representation of Structure</w:t>
            </w:r>
          </w:p>
        </w:tc>
        <w:tc>
          <w:tcPr>
            <w:tcW w:w="1405" w:type="dxa"/>
            <w:vMerge w:val="restart"/>
          </w:tcPr>
          <w:p w:rsidR="00B80AA4" w:rsidRPr="00ED4665" w:rsidRDefault="00B80AA4" w:rsidP="00ED4665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Lecture material and notes</w:t>
            </w:r>
          </w:p>
        </w:tc>
        <w:tc>
          <w:tcPr>
            <w:tcW w:w="1763" w:type="dxa"/>
            <w:vMerge w:val="restart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010" w:type="dxa"/>
            <w:vMerge w:val="restart"/>
            <w:vAlign w:val="center"/>
          </w:tcPr>
          <w:p w:rsidR="00B80AA4" w:rsidRPr="00FD7840" w:rsidRDefault="00B80AA4" w:rsidP="00EE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  <w:p w:rsidR="00B80AA4" w:rsidRPr="00FD7840" w:rsidRDefault="00B80AA4" w:rsidP="00EE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</w:t>
            </w:r>
          </w:p>
        </w:tc>
      </w:tr>
      <w:tr w:rsidR="00B80AA4" w:rsidRPr="00ED4665" w:rsidTr="003A7887">
        <w:trPr>
          <w:gridAfter w:val="3"/>
          <w:wAfter w:w="6942" w:type="dxa"/>
          <w:trHeight w:val="397"/>
        </w:trPr>
        <w:tc>
          <w:tcPr>
            <w:tcW w:w="864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2.</w:t>
            </w:r>
          </w:p>
        </w:tc>
        <w:tc>
          <w:tcPr>
            <w:tcW w:w="2711" w:type="dxa"/>
            <w:vMerge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05" w:type="dxa"/>
            <w:vMerge/>
          </w:tcPr>
          <w:p w:rsidR="00B80AA4" w:rsidRPr="00ED4665" w:rsidRDefault="00B80AA4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763" w:type="dxa"/>
            <w:vMerge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010" w:type="dxa"/>
            <w:vMerge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7" w:type="dxa"/>
            <w:vMerge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B80AA4" w:rsidRPr="00ED4665" w:rsidTr="003A7887">
        <w:trPr>
          <w:gridAfter w:val="3"/>
          <w:wAfter w:w="6942" w:type="dxa"/>
          <w:trHeight w:val="397"/>
        </w:trPr>
        <w:tc>
          <w:tcPr>
            <w:tcW w:w="864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3.</w:t>
            </w:r>
          </w:p>
        </w:tc>
        <w:tc>
          <w:tcPr>
            <w:tcW w:w="2711" w:type="dxa"/>
            <w:vMerge w:val="restart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2B6D26">
              <w:t>Isomers: The Arrangement of Atoms in Space</w:t>
            </w:r>
          </w:p>
        </w:tc>
        <w:tc>
          <w:tcPr>
            <w:tcW w:w="1405" w:type="dxa"/>
            <w:vMerge w:val="restart"/>
          </w:tcPr>
          <w:p w:rsidR="00B80AA4" w:rsidRPr="00ED4665" w:rsidRDefault="00B80AA4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Lecture material and notes</w:t>
            </w:r>
          </w:p>
        </w:tc>
        <w:tc>
          <w:tcPr>
            <w:tcW w:w="1763" w:type="dxa"/>
            <w:vMerge w:val="restart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project, assignments</w:t>
            </w:r>
          </w:p>
        </w:tc>
        <w:tc>
          <w:tcPr>
            <w:tcW w:w="2010" w:type="dxa"/>
            <w:vMerge w:val="restart"/>
            <w:vAlign w:val="center"/>
          </w:tcPr>
          <w:p w:rsidR="00B80AA4" w:rsidRPr="00FD7840" w:rsidRDefault="00B80AA4" w:rsidP="00EE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B80AA4" w:rsidRPr="00FD7840" w:rsidRDefault="00B80AA4" w:rsidP="00EE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447" w:type="dxa"/>
            <w:vMerge w:val="restart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</w:t>
            </w:r>
          </w:p>
        </w:tc>
      </w:tr>
      <w:tr w:rsidR="00B80AA4" w:rsidRPr="00ED4665" w:rsidTr="003A7887">
        <w:trPr>
          <w:gridAfter w:val="3"/>
          <w:wAfter w:w="6942" w:type="dxa"/>
          <w:trHeight w:val="397"/>
        </w:trPr>
        <w:tc>
          <w:tcPr>
            <w:tcW w:w="864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4.</w:t>
            </w:r>
          </w:p>
        </w:tc>
        <w:tc>
          <w:tcPr>
            <w:tcW w:w="2711" w:type="dxa"/>
            <w:vMerge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05" w:type="dxa"/>
            <w:vMerge/>
          </w:tcPr>
          <w:p w:rsidR="00B80AA4" w:rsidRPr="00ED4665" w:rsidRDefault="00B80AA4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763" w:type="dxa"/>
            <w:vMerge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010" w:type="dxa"/>
            <w:vMerge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7" w:type="dxa"/>
            <w:vMerge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B80AA4" w:rsidRPr="00ED4665" w:rsidTr="003A7887">
        <w:trPr>
          <w:gridAfter w:val="3"/>
          <w:wAfter w:w="6942" w:type="dxa"/>
          <w:trHeight w:val="397"/>
        </w:trPr>
        <w:tc>
          <w:tcPr>
            <w:tcW w:w="864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5.</w:t>
            </w:r>
          </w:p>
        </w:tc>
        <w:tc>
          <w:tcPr>
            <w:tcW w:w="2711" w:type="dxa"/>
            <w:vAlign w:val="center"/>
          </w:tcPr>
          <w:p w:rsidR="00B80AA4" w:rsidRPr="002B6D26" w:rsidRDefault="00B80AA4" w:rsidP="00EE0F22">
            <w:pPr>
              <w:tabs>
                <w:tab w:val="right" w:pos="2694"/>
              </w:tabs>
              <w:spacing w:after="120"/>
              <w:rPr>
                <w:rFonts w:cs="Simplified Arabic"/>
                <w:spacing w:val="5"/>
                <w:kern w:val="28"/>
                <w:rtl/>
              </w:rPr>
            </w:pPr>
            <w:r w:rsidRPr="002B6D26">
              <w:t>Alkenes: Structure, Nomenclature, and an Introduction to Reactivity. Thermodynamics and Kinetics</w:t>
            </w:r>
          </w:p>
        </w:tc>
        <w:tc>
          <w:tcPr>
            <w:tcW w:w="1405" w:type="dxa"/>
          </w:tcPr>
          <w:p w:rsidR="00B80AA4" w:rsidRPr="00ED4665" w:rsidRDefault="00B80AA4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Lecture material and notes</w:t>
            </w:r>
          </w:p>
        </w:tc>
        <w:tc>
          <w:tcPr>
            <w:tcW w:w="1763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010" w:type="dxa"/>
            <w:vAlign w:val="center"/>
          </w:tcPr>
          <w:p w:rsidR="00B80AA4" w:rsidRPr="00FD7840" w:rsidRDefault="00B80AA4" w:rsidP="00EE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447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80AA4" w:rsidRPr="00ED4665" w:rsidTr="003A7887">
        <w:trPr>
          <w:gridAfter w:val="3"/>
          <w:wAfter w:w="6942" w:type="dxa"/>
          <w:trHeight w:val="397"/>
        </w:trPr>
        <w:tc>
          <w:tcPr>
            <w:tcW w:w="864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6.</w:t>
            </w:r>
          </w:p>
        </w:tc>
        <w:tc>
          <w:tcPr>
            <w:tcW w:w="2711" w:type="dxa"/>
            <w:vAlign w:val="center"/>
          </w:tcPr>
          <w:p w:rsidR="00B80AA4" w:rsidRPr="002B6D26" w:rsidRDefault="00B80AA4" w:rsidP="00EE0F22">
            <w:pPr>
              <w:tabs>
                <w:tab w:val="right" w:pos="2694"/>
              </w:tabs>
              <w:spacing w:after="120"/>
              <w:rPr>
                <w:rFonts w:cs="Simplified Arabic"/>
                <w:spacing w:val="5"/>
                <w:kern w:val="28"/>
                <w:rtl/>
              </w:rPr>
            </w:pPr>
            <w:r w:rsidRPr="002B6D26">
              <w:t>The Reactions of Alkenes: The Stereochemistry of Addition Reactions</w:t>
            </w:r>
            <w:r w:rsidRPr="002B6D26">
              <w:rPr>
                <w:snapToGrid w:val="0"/>
              </w:rPr>
              <w:t>.</w:t>
            </w:r>
          </w:p>
        </w:tc>
        <w:tc>
          <w:tcPr>
            <w:tcW w:w="1405" w:type="dxa"/>
          </w:tcPr>
          <w:p w:rsidR="00B80AA4" w:rsidRPr="00ED4665" w:rsidRDefault="00B80AA4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Projects, Presentation</w:t>
            </w:r>
          </w:p>
        </w:tc>
        <w:tc>
          <w:tcPr>
            <w:tcW w:w="1763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010" w:type="dxa"/>
            <w:vAlign w:val="center"/>
          </w:tcPr>
          <w:p w:rsidR="00B80AA4" w:rsidRPr="00FD7840" w:rsidRDefault="00B80AA4" w:rsidP="00EE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447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80AA4" w:rsidRPr="00ED4665" w:rsidTr="003A7887">
        <w:trPr>
          <w:gridAfter w:val="3"/>
          <w:wAfter w:w="6942" w:type="dxa"/>
          <w:trHeight w:val="397"/>
        </w:trPr>
        <w:tc>
          <w:tcPr>
            <w:tcW w:w="864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7.</w:t>
            </w:r>
          </w:p>
        </w:tc>
        <w:tc>
          <w:tcPr>
            <w:tcW w:w="2711" w:type="dxa"/>
            <w:vAlign w:val="center"/>
          </w:tcPr>
          <w:p w:rsidR="00B80AA4" w:rsidRPr="002B6D26" w:rsidRDefault="00B80AA4" w:rsidP="00EE0F22">
            <w:pPr>
              <w:tabs>
                <w:tab w:val="right" w:pos="2694"/>
              </w:tabs>
              <w:spacing w:after="120"/>
              <w:rPr>
                <w:rFonts w:cs="Simplified Arabic"/>
                <w:spacing w:val="5"/>
                <w:kern w:val="28"/>
                <w:rtl/>
              </w:rPr>
            </w:pPr>
            <w:r w:rsidRPr="002B6D26">
              <w:t>The Reactions of Alkynes. An Introduction to Multistep Synthesis</w:t>
            </w:r>
            <w:r w:rsidRPr="002B6D26">
              <w:rPr>
                <w:snapToGrid w:val="0"/>
              </w:rPr>
              <w:t>.</w:t>
            </w:r>
          </w:p>
        </w:tc>
        <w:tc>
          <w:tcPr>
            <w:tcW w:w="1405" w:type="dxa"/>
          </w:tcPr>
          <w:p w:rsidR="00B80AA4" w:rsidRPr="00ED4665" w:rsidRDefault="00B80AA4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Projects, Presentation</w:t>
            </w:r>
          </w:p>
        </w:tc>
        <w:tc>
          <w:tcPr>
            <w:tcW w:w="1763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010" w:type="dxa"/>
            <w:vAlign w:val="center"/>
          </w:tcPr>
          <w:p w:rsidR="00B80AA4" w:rsidRPr="00FD7840" w:rsidRDefault="00B80AA4" w:rsidP="00EE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447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80AA4" w:rsidRPr="00ED4665" w:rsidTr="003A7887">
        <w:trPr>
          <w:gridAfter w:val="3"/>
          <w:wAfter w:w="6942" w:type="dxa"/>
          <w:trHeight w:val="397"/>
        </w:trPr>
        <w:tc>
          <w:tcPr>
            <w:tcW w:w="864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8.</w:t>
            </w:r>
          </w:p>
        </w:tc>
        <w:tc>
          <w:tcPr>
            <w:tcW w:w="2711" w:type="dxa"/>
            <w:vAlign w:val="center"/>
          </w:tcPr>
          <w:p w:rsidR="00B80AA4" w:rsidRPr="002B6D26" w:rsidRDefault="00B80AA4" w:rsidP="00EE0F22">
            <w:pPr>
              <w:tabs>
                <w:tab w:val="right" w:pos="2694"/>
              </w:tabs>
              <w:spacing w:after="120"/>
              <w:rPr>
                <w:rFonts w:cs="Simplified Arabic"/>
                <w:spacing w:val="5"/>
                <w:kern w:val="28"/>
                <w:rtl/>
              </w:rPr>
            </w:pPr>
            <w:r w:rsidRPr="002B6D26">
              <w:t>Substitution Reactions of Alkyl Halides</w:t>
            </w:r>
          </w:p>
        </w:tc>
        <w:tc>
          <w:tcPr>
            <w:tcW w:w="1405" w:type="dxa"/>
          </w:tcPr>
          <w:p w:rsidR="00B80AA4" w:rsidRPr="00ED4665" w:rsidRDefault="00B80AA4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Lecture material and notes</w:t>
            </w:r>
          </w:p>
        </w:tc>
        <w:tc>
          <w:tcPr>
            <w:tcW w:w="1763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project, assignments</w:t>
            </w:r>
          </w:p>
        </w:tc>
        <w:tc>
          <w:tcPr>
            <w:tcW w:w="2010" w:type="dxa"/>
            <w:vAlign w:val="center"/>
          </w:tcPr>
          <w:p w:rsidR="00B80AA4" w:rsidRPr="00FD7840" w:rsidRDefault="00B80AA4" w:rsidP="00EE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1447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80AA4" w:rsidRPr="00ED4665" w:rsidTr="003A7887">
        <w:trPr>
          <w:gridAfter w:val="3"/>
          <w:wAfter w:w="6942" w:type="dxa"/>
          <w:trHeight w:val="397"/>
        </w:trPr>
        <w:tc>
          <w:tcPr>
            <w:tcW w:w="864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9.</w:t>
            </w:r>
          </w:p>
        </w:tc>
        <w:tc>
          <w:tcPr>
            <w:tcW w:w="2711" w:type="dxa"/>
            <w:vAlign w:val="center"/>
          </w:tcPr>
          <w:p w:rsidR="00B80AA4" w:rsidRPr="002B6D26" w:rsidRDefault="00B80AA4" w:rsidP="00EE0F22">
            <w:pPr>
              <w:tabs>
                <w:tab w:val="right" w:pos="2694"/>
              </w:tabs>
              <w:spacing w:after="120"/>
              <w:rPr>
                <w:rFonts w:cs="Simplified Arabic"/>
                <w:spacing w:val="5"/>
                <w:kern w:val="28"/>
                <w:rtl/>
              </w:rPr>
            </w:pPr>
            <w:r w:rsidRPr="002B6D26">
              <w:t>Elimination Reactions of Alkyl Halides. Competition Between Substitution and Elimination</w:t>
            </w:r>
          </w:p>
        </w:tc>
        <w:tc>
          <w:tcPr>
            <w:tcW w:w="1405" w:type="dxa"/>
          </w:tcPr>
          <w:p w:rsidR="00B80AA4" w:rsidRPr="00ED4665" w:rsidRDefault="00B80AA4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Projects, Presentation</w:t>
            </w:r>
          </w:p>
        </w:tc>
        <w:tc>
          <w:tcPr>
            <w:tcW w:w="1763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010" w:type="dxa"/>
            <w:vAlign w:val="center"/>
          </w:tcPr>
          <w:p w:rsidR="00B80AA4" w:rsidRPr="00FD7840" w:rsidRDefault="00B80AA4" w:rsidP="00EE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1447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80AA4" w:rsidRPr="00ED4665" w:rsidTr="003A7887">
        <w:trPr>
          <w:gridAfter w:val="3"/>
          <w:wAfter w:w="6942" w:type="dxa"/>
          <w:trHeight w:val="397"/>
        </w:trPr>
        <w:tc>
          <w:tcPr>
            <w:tcW w:w="864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10.</w:t>
            </w:r>
          </w:p>
        </w:tc>
        <w:tc>
          <w:tcPr>
            <w:tcW w:w="2711" w:type="dxa"/>
            <w:vAlign w:val="center"/>
          </w:tcPr>
          <w:p w:rsidR="00B80AA4" w:rsidRPr="002B6D26" w:rsidRDefault="00B80AA4" w:rsidP="00EE0F22">
            <w:pPr>
              <w:tabs>
                <w:tab w:val="right" w:pos="2694"/>
              </w:tabs>
              <w:spacing w:after="120"/>
              <w:rPr>
                <w:b/>
                <w:bCs/>
                <w:spacing w:val="5"/>
                <w:kern w:val="28"/>
                <w:rtl/>
              </w:rPr>
            </w:pPr>
            <w:r w:rsidRPr="002B6D26">
              <w:t>Reactions of Alcohols, Ethers, Epoxides, Amines, and Thiols</w:t>
            </w:r>
          </w:p>
        </w:tc>
        <w:tc>
          <w:tcPr>
            <w:tcW w:w="1405" w:type="dxa"/>
          </w:tcPr>
          <w:p w:rsidR="00B80AA4" w:rsidRPr="00ED4665" w:rsidRDefault="00B80AA4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Lecture material and notes</w:t>
            </w:r>
          </w:p>
        </w:tc>
        <w:tc>
          <w:tcPr>
            <w:tcW w:w="1763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010" w:type="dxa"/>
            <w:vAlign w:val="center"/>
          </w:tcPr>
          <w:p w:rsidR="00B80AA4" w:rsidRPr="00FD7840" w:rsidRDefault="00B80AA4" w:rsidP="00EE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1447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80AA4" w:rsidRPr="00ED4665" w:rsidTr="003A7887">
        <w:trPr>
          <w:gridAfter w:val="3"/>
          <w:wAfter w:w="6942" w:type="dxa"/>
          <w:trHeight w:val="397"/>
        </w:trPr>
        <w:tc>
          <w:tcPr>
            <w:tcW w:w="864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11.</w:t>
            </w:r>
          </w:p>
        </w:tc>
        <w:tc>
          <w:tcPr>
            <w:tcW w:w="2711" w:type="dxa"/>
            <w:vAlign w:val="center"/>
          </w:tcPr>
          <w:p w:rsidR="00B80AA4" w:rsidRPr="002B6D26" w:rsidRDefault="00B80AA4" w:rsidP="00EE0F22">
            <w:pPr>
              <w:tabs>
                <w:tab w:val="right" w:pos="2694"/>
              </w:tabs>
              <w:spacing w:after="120"/>
              <w:rPr>
                <w:rFonts w:cs="Simplified Arabic"/>
                <w:spacing w:val="5"/>
                <w:kern w:val="28"/>
                <w:rtl/>
              </w:rPr>
            </w:pPr>
            <w:r w:rsidRPr="002B6D26">
              <w:t>Reactions of Carboxylic Acids and Carboxylic Derivatives</w:t>
            </w:r>
          </w:p>
        </w:tc>
        <w:tc>
          <w:tcPr>
            <w:tcW w:w="1405" w:type="dxa"/>
          </w:tcPr>
          <w:p w:rsidR="00B80AA4" w:rsidRPr="00ED4665" w:rsidRDefault="00B80AA4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Projects, Presentation</w:t>
            </w:r>
          </w:p>
        </w:tc>
        <w:tc>
          <w:tcPr>
            <w:tcW w:w="1763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010" w:type="dxa"/>
            <w:vAlign w:val="center"/>
          </w:tcPr>
          <w:p w:rsidR="00B80AA4" w:rsidRPr="00FD7840" w:rsidRDefault="00B80AA4" w:rsidP="00EE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7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80AA4" w:rsidRPr="00ED4665" w:rsidTr="003A7887">
        <w:trPr>
          <w:gridAfter w:val="3"/>
          <w:wAfter w:w="6942" w:type="dxa"/>
          <w:trHeight w:val="397"/>
        </w:trPr>
        <w:tc>
          <w:tcPr>
            <w:tcW w:w="864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12.</w:t>
            </w:r>
          </w:p>
        </w:tc>
        <w:tc>
          <w:tcPr>
            <w:tcW w:w="2711" w:type="dxa"/>
            <w:vAlign w:val="center"/>
          </w:tcPr>
          <w:p w:rsidR="00B80AA4" w:rsidRPr="002B6D26" w:rsidRDefault="00B80AA4" w:rsidP="00EE0F22">
            <w:pPr>
              <w:tabs>
                <w:tab w:val="right" w:pos="2694"/>
              </w:tabs>
              <w:spacing w:after="120"/>
            </w:pPr>
            <w:r w:rsidRPr="002B6D26">
              <w:rPr>
                <w:snapToGrid w:val="0"/>
              </w:rPr>
              <w:t>Carbonyl Compounds I:  Reactions of Aldehydes and Ketones More Reactions of Carboxylic acid Derivatives, Reactions of α,β-Unsaturated Compounds</w:t>
            </w:r>
          </w:p>
        </w:tc>
        <w:tc>
          <w:tcPr>
            <w:tcW w:w="1405" w:type="dxa"/>
          </w:tcPr>
          <w:p w:rsidR="00B80AA4" w:rsidRPr="00ED4665" w:rsidRDefault="00B80AA4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Lecture material and notes</w:t>
            </w:r>
          </w:p>
        </w:tc>
        <w:tc>
          <w:tcPr>
            <w:tcW w:w="1763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project, assignments</w:t>
            </w:r>
          </w:p>
        </w:tc>
        <w:tc>
          <w:tcPr>
            <w:tcW w:w="2010" w:type="dxa"/>
            <w:vAlign w:val="center"/>
          </w:tcPr>
          <w:p w:rsidR="00B80AA4" w:rsidRPr="00FD7840" w:rsidRDefault="00B80AA4" w:rsidP="00EE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447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80AA4" w:rsidRPr="00ED4665" w:rsidTr="003A7887">
        <w:trPr>
          <w:gridAfter w:val="3"/>
          <w:wAfter w:w="6942" w:type="dxa"/>
          <w:trHeight w:val="397"/>
        </w:trPr>
        <w:tc>
          <w:tcPr>
            <w:tcW w:w="864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13.</w:t>
            </w:r>
          </w:p>
        </w:tc>
        <w:tc>
          <w:tcPr>
            <w:tcW w:w="2711" w:type="dxa"/>
            <w:vMerge w:val="restart"/>
            <w:vAlign w:val="center"/>
          </w:tcPr>
          <w:p w:rsidR="00B80AA4" w:rsidRPr="002B6D26" w:rsidRDefault="00B80AA4" w:rsidP="00EE0F22">
            <w:pPr>
              <w:tabs>
                <w:tab w:val="right" w:pos="2694"/>
              </w:tabs>
              <w:spacing w:after="120"/>
              <w:rPr>
                <w:spacing w:val="5"/>
                <w:kern w:val="28"/>
                <w:rtl/>
              </w:rPr>
            </w:pPr>
            <w:r w:rsidRPr="002B6D26">
              <w:rPr>
                <w:rFonts w:eastAsia="Times New Roman"/>
                <w:spacing w:val="5"/>
                <w:kern w:val="28"/>
              </w:rPr>
              <w:t>Aromaticity and Benzene Chemistry</w:t>
            </w:r>
          </w:p>
        </w:tc>
        <w:tc>
          <w:tcPr>
            <w:tcW w:w="1405" w:type="dxa"/>
            <w:vMerge w:val="restart"/>
          </w:tcPr>
          <w:p w:rsidR="00B80AA4" w:rsidRPr="00ED4665" w:rsidRDefault="00B80AA4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Projects, Presentation</w:t>
            </w:r>
          </w:p>
        </w:tc>
        <w:tc>
          <w:tcPr>
            <w:tcW w:w="1763" w:type="dxa"/>
            <w:vMerge w:val="restart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010" w:type="dxa"/>
            <w:vMerge w:val="restart"/>
            <w:vAlign w:val="center"/>
          </w:tcPr>
          <w:p w:rsidR="00B80AA4" w:rsidRPr="00FD7840" w:rsidRDefault="00B80AA4" w:rsidP="00EE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</w:t>
            </w:r>
          </w:p>
        </w:tc>
      </w:tr>
      <w:tr w:rsidR="00B80AA4" w:rsidRPr="00ED4665" w:rsidTr="003A7887">
        <w:trPr>
          <w:gridAfter w:val="3"/>
          <w:wAfter w:w="6942" w:type="dxa"/>
          <w:trHeight w:val="397"/>
        </w:trPr>
        <w:tc>
          <w:tcPr>
            <w:tcW w:w="864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14.</w:t>
            </w:r>
          </w:p>
        </w:tc>
        <w:tc>
          <w:tcPr>
            <w:tcW w:w="2711" w:type="dxa"/>
            <w:vMerge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05" w:type="dxa"/>
            <w:vMerge/>
          </w:tcPr>
          <w:p w:rsidR="00B80AA4" w:rsidRPr="00ED4665" w:rsidRDefault="00B80AA4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763" w:type="dxa"/>
            <w:vMerge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010" w:type="dxa"/>
            <w:vMerge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7" w:type="dxa"/>
            <w:vMerge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B80AA4" w:rsidRPr="00ED4665" w:rsidTr="003A7887">
        <w:trPr>
          <w:trHeight w:val="397"/>
        </w:trPr>
        <w:tc>
          <w:tcPr>
            <w:tcW w:w="864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15.</w:t>
            </w:r>
          </w:p>
        </w:tc>
        <w:tc>
          <w:tcPr>
            <w:tcW w:w="7889" w:type="dxa"/>
            <w:gridSpan w:val="4"/>
            <w:vAlign w:val="center"/>
          </w:tcPr>
          <w:p w:rsidR="00B80AA4" w:rsidRPr="002B6D26" w:rsidRDefault="00B80AA4" w:rsidP="00EE0F22">
            <w:pPr>
              <w:tabs>
                <w:tab w:val="right" w:pos="2694"/>
              </w:tabs>
              <w:spacing w:after="120"/>
              <w:rPr>
                <w:b/>
                <w:bCs/>
                <w:spacing w:val="5"/>
                <w:kern w:val="28"/>
                <w:rtl/>
              </w:rPr>
            </w:pPr>
            <w:r w:rsidRPr="002B6D26">
              <w:rPr>
                <w:rFonts w:eastAsia="Times New Roman"/>
                <w:b/>
                <w:bCs/>
                <w:spacing w:val="5"/>
                <w:kern w:val="28"/>
              </w:rPr>
              <w:t>Final Exam</w:t>
            </w:r>
          </w:p>
        </w:tc>
        <w:tc>
          <w:tcPr>
            <w:tcW w:w="1447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471" w:type="dxa"/>
            <w:gridSpan w:val="2"/>
          </w:tcPr>
          <w:p w:rsidR="00B80AA4" w:rsidRPr="00ED4665" w:rsidRDefault="00B80AA4">
            <w:pPr>
              <w:spacing w:after="0" w:line="240" w:lineRule="auto"/>
            </w:pPr>
          </w:p>
        </w:tc>
        <w:tc>
          <w:tcPr>
            <w:tcW w:w="3471" w:type="dxa"/>
            <w:vAlign w:val="center"/>
          </w:tcPr>
          <w:p w:rsidR="00B80AA4" w:rsidRPr="00FD7840" w:rsidRDefault="00B80AA4" w:rsidP="00EE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</w:tr>
      <w:tr w:rsidR="00B80AA4" w:rsidRPr="00ED4665" w:rsidTr="003A7887">
        <w:trPr>
          <w:gridAfter w:val="3"/>
          <w:wAfter w:w="6942" w:type="dxa"/>
          <w:trHeight w:val="397"/>
        </w:trPr>
        <w:tc>
          <w:tcPr>
            <w:tcW w:w="864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16.</w:t>
            </w:r>
          </w:p>
        </w:tc>
        <w:tc>
          <w:tcPr>
            <w:tcW w:w="2711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05" w:type="dxa"/>
          </w:tcPr>
          <w:p w:rsidR="00B80AA4" w:rsidRPr="00ED4665" w:rsidRDefault="00B80AA4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763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010" w:type="dxa"/>
            <w:vAlign w:val="center"/>
          </w:tcPr>
          <w:p w:rsidR="00B80AA4" w:rsidRPr="00FD7840" w:rsidRDefault="00B80AA4" w:rsidP="00EE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7" w:type="dxa"/>
            <w:vAlign w:val="center"/>
          </w:tcPr>
          <w:p w:rsidR="00B80AA4" w:rsidRPr="00ED4665" w:rsidRDefault="00B80AA4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bookmarkEnd w:id="0"/>
    </w:tbl>
    <w:p w:rsidR="00B80AA4" w:rsidRDefault="00B80AA4" w:rsidP="00AA2094">
      <w:pPr>
        <w:rPr>
          <w:lang w:bidi="ar-JO"/>
        </w:rPr>
      </w:pPr>
    </w:p>
    <w:p w:rsidR="00B80AA4" w:rsidRDefault="00B80AA4" w:rsidP="00AA2094">
      <w:pPr>
        <w:rPr>
          <w:lang w:bidi="ar-JO"/>
        </w:rPr>
      </w:pPr>
    </w:p>
    <w:p w:rsidR="00B80AA4" w:rsidRDefault="00B80AA4" w:rsidP="00AA2094">
      <w:pPr>
        <w:rPr>
          <w:lang w:bidi="ar-JO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72"/>
        <w:gridCol w:w="6880"/>
      </w:tblGrid>
      <w:tr w:rsidR="00B80AA4" w:rsidRPr="00ED4665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bottomFromText="160" w:vertAnchor="text" w:tblpY="-6"/>
              <w:tblW w:w="102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683"/>
              <w:gridCol w:w="2504"/>
              <w:gridCol w:w="1043"/>
              <w:gridCol w:w="2910"/>
              <w:gridCol w:w="466"/>
              <w:gridCol w:w="475"/>
              <w:gridCol w:w="475"/>
              <w:gridCol w:w="466"/>
              <w:gridCol w:w="1184"/>
            </w:tblGrid>
            <w:tr w:rsidR="00B80AA4" w:rsidRPr="00ED4665">
              <w:trPr>
                <w:trHeight w:val="397"/>
              </w:trPr>
              <w:tc>
                <w:tcPr>
                  <w:tcW w:w="10206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Plan of Course Evaluation</w:t>
                  </w:r>
                </w:p>
              </w:tc>
            </w:tr>
            <w:tr w:rsidR="00B80AA4" w:rsidRPr="00ED4665" w:rsidTr="003A7887">
              <w:trPr>
                <w:trHeight w:val="397"/>
              </w:trPr>
              <w:tc>
                <w:tcPr>
                  <w:tcW w:w="3187" w:type="dxa"/>
                  <w:gridSpan w:val="2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10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597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B80AA4" w:rsidRPr="00ED4665" w:rsidTr="003A7887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80AA4" w:rsidRDefault="00B80AA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</w:tcPr>
                <w:p w:rsidR="00B80AA4" w:rsidRDefault="00B80AA4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B80AA4" w:rsidRPr="00ED4665" w:rsidTr="003A7887">
              <w:trPr>
                <w:trHeight w:val="397"/>
              </w:trPr>
              <w:tc>
                <w:tcPr>
                  <w:tcW w:w="3187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 xml:space="preserve">First Exam (Mid-term) </w:t>
                  </w:r>
                </w:p>
              </w:tc>
              <w:tc>
                <w:tcPr>
                  <w:tcW w:w="10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</w:rPr>
                    <w:t>30%</w:t>
                  </w:r>
                </w:p>
              </w:tc>
              <w:tc>
                <w:tcPr>
                  <w:tcW w:w="291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A1,a2,a3,b1,b2,c1,b3,c2,c3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80AA4" w:rsidRPr="00ED4665" w:rsidTr="003A7887">
              <w:trPr>
                <w:trHeight w:val="397"/>
              </w:trPr>
              <w:tc>
                <w:tcPr>
                  <w:tcW w:w="3187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Second Exam (If available)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80AA4" w:rsidRPr="00ED4665" w:rsidTr="003A7887">
              <w:trPr>
                <w:trHeight w:val="397"/>
              </w:trPr>
              <w:tc>
                <w:tcPr>
                  <w:tcW w:w="3187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Final Exam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</w:rPr>
                    <w:t>50%</w:t>
                  </w: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A1,a2,a3,b1,b2,c1,b3,c2,c3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80AA4" w:rsidRPr="00ED4665" w:rsidTr="003A7887">
              <w:trPr>
                <w:trHeight w:val="397"/>
              </w:trPr>
              <w:tc>
                <w:tcPr>
                  <w:tcW w:w="3187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976" w:type="dxa"/>
                  <w:gridSpan w:val="6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80AA4" w:rsidRPr="00ED4665" w:rsidTr="003A7887">
              <w:trPr>
                <w:trHeight w:val="397"/>
              </w:trPr>
              <w:tc>
                <w:tcPr>
                  <w:tcW w:w="683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Homework/Tasks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A1,a2,b1,b2,c1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80AA4" w:rsidRPr="00ED4665" w:rsidTr="003A788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80AA4" w:rsidRPr="00ED4665" w:rsidTr="003A788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Discussion and Interactions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80AA4" w:rsidRPr="00ED4665" w:rsidTr="003A788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Group Activities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80AA4" w:rsidRPr="00ED4665" w:rsidTr="003A788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Laboratory Exams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80AA4" w:rsidRPr="00ED4665" w:rsidTr="003A788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Presentations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80AA4" w:rsidRPr="00ED4665" w:rsidTr="003A788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Quizzes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A1,a2,b1,b2,c1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80AA4" w:rsidRPr="00ED4665" w:rsidTr="003A788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Others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80AA4" w:rsidRPr="00ED4665" w:rsidTr="003A7887">
              <w:trPr>
                <w:trHeight w:val="397"/>
              </w:trPr>
              <w:tc>
                <w:tcPr>
                  <w:tcW w:w="3187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Total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91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A1,a2,a3,b1,b2,c1,b3,c2,c3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8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80AA4" w:rsidRDefault="00B80AA4" w:rsidP="003A788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</w:tbl>
          <w:p w:rsidR="00B80AA4" w:rsidRPr="00ED4665" w:rsidRDefault="00B80AA4" w:rsidP="00ED4665">
            <w:pPr>
              <w:bidi/>
              <w:spacing w:before="12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Components </w:t>
            </w:r>
          </w:p>
        </w:tc>
      </w:tr>
      <w:tr w:rsidR="00B80AA4" w:rsidRPr="00ED4665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Book</w:t>
            </w:r>
          </w:p>
        </w:tc>
        <w:tc>
          <w:tcPr>
            <w:tcW w:w="7371" w:type="dxa"/>
            <w:vAlign w:val="center"/>
          </w:tcPr>
          <w:p w:rsidR="00B80AA4" w:rsidRPr="009E48CC" w:rsidRDefault="00B80AA4" w:rsidP="00EB58FE">
            <w:pPr>
              <w:autoSpaceDE w:val="0"/>
              <w:autoSpaceDN w:val="0"/>
              <w:adjustRightInd w:val="0"/>
              <w:ind w:left="-349"/>
              <w:rPr>
                <w:color w:val="519131"/>
                <w:sz w:val="28"/>
                <w:szCs w:val="28"/>
              </w:rPr>
            </w:pPr>
            <w:r>
              <w:t>Textbook</w:t>
            </w:r>
            <w:r w:rsidRPr="004B0424">
              <w:t xml:space="preserve">: </w:t>
            </w:r>
            <w:r w:rsidRPr="007F2DC1">
              <w:rPr>
                <w:color w:val="000000"/>
                <w:sz w:val="28"/>
                <w:szCs w:val="28"/>
              </w:rPr>
              <w:t>Organic C</w:t>
            </w:r>
            <w:r>
              <w:rPr>
                <w:color w:val="000000"/>
                <w:sz w:val="28"/>
                <w:szCs w:val="28"/>
              </w:rPr>
              <w:t xml:space="preserve">hemistry, Seventh Edition, </w:t>
            </w:r>
            <w:r w:rsidRPr="007F2DC1">
              <w:rPr>
                <w:color w:val="000000"/>
                <w:sz w:val="28"/>
                <w:szCs w:val="28"/>
              </w:rPr>
              <w:t>by Paula Yurkanis Bruice</w:t>
            </w:r>
          </w:p>
          <w:p w:rsidR="00B80AA4" w:rsidRPr="00EB58FE" w:rsidRDefault="00B80AA4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B80AA4" w:rsidRPr="00ED4665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References</w:t>
            </w:r>
          </w:p>
        </w:tc>
        <w:tc>
          <w:tcPr>
            <w:tcW w:w="7371" w:type="dxa"/>
            <w:vAlign w:val="center"/>
          </w:tcPr>
          <w:p w:rsidR="00B80AA4" w:rsidRPr="002A1062" w:rsidRDefault="00B80AA4" w:rsidP="00EB58FE">
            <w:pPr>
              <w:numPr>
                <w:ilvl w:val="0"/>
                <w:numId w:val="13"/>
              </w:numPr>
              <w:spacing w:after="0" w:line="204" w:lineRule="auto"/>
              <w:rPr>
                <w:rFonts w:eastAsia="Times New Roman"/>
                <w:lang w:val="en-CA" w:bidi="ar-JO"/>
              </w:rPr>
            </w:pPr>
            <w:r w:rsidRPr="002A1062">
              <w:rPr>
                <w:rFonts w:eastAsia="Times New Roman"/>
              </w:rPr>
              <w:t>Organic Chemistry, John McMurry, 7th Edition, 2008</w:t>
            </w:r>
          </w:p>
          <w:p w:rsidR="00B80AA4" w:rsidRPr="00ED4665" w:rsidRDefault="00B80AA4" w:rsidP="00EB58FE">
            <w:pPr>
              <w:numPr>
                <w:ilvl w:val="1"/>
                <w:numId w:val="12"/>
              </w:num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1062">
              <w:t>Organic Chemistry by Morrison &amp; Boyd, 6</w:t>
            </w:r>
            <w:r w:rsidRPr="002A1062">
              <w:rPr>
                <w:vertAlign w:val="superscript"/>
              </w:rPr>
              <w:t>th</w:t>
            </w:r>
            <w:r w:rsidRPr="002A1062">
              <w:t xml:space="preserve"> Edition</w:t>
            </w:r>
          </w:p>
        </w:tc>
      </w:tr>
      <w:tr w:rsidR="00B80AA4" w:rsidRPr="00ED4665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Recommended Readings</w:t>
            </w:r>
          </w:p>
        </w:tc>
        <w:tc>
          <w:tcPr>
            <w:tcW w:w="7371" w:type="dxa"/>
            <w:vAlign w:val="center"/>
          </w:tcPr>
          <w:p w:rsidR="00B80AA4" w:rsidRPr="00ED4665" w:rsidRDefault="00B80AA4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B80AA4" w:rsidRPr="00ED4665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Electronic materials</w:t>
            </w:r>
          </w:p>
        </w:tc>
        <w:tc>
          <w:tcPr>
            <w:tcW w:w="7371" w:type="dxa"/>
            <w:vAlign w:val="center"/>
          </w:tcPr>
          <w:p w:rsidR="00B80AA4" w:rsidRPr="00ED4665" w:rsidRDefault="00B80AA4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B80AA4" w:rsidRPr="00ED4665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B80AA4" w:rsidRPr="00ED4665" w:rsidRDefault="00B80AA4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Other websites</w:t>
            </w:r>
          </w:p>
        </w:tc>
        <w:tc>
          <w:tcPr>
            <w:tcW w:w="7371" w:type="dxa"/>
            <w:vAlign w:val="center"/>
          </w:tcPr>
          <w:p w:rsidR="00B80AA4" w:rsidRPr="00ED4665" w:rsidRDefault="00B80AA4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B80AA4" w:rsidRDefault="00B80AA4" w:rsidP="00AA2094">
      <w:pPr>
        <w:rPr>
          <w:lang w:bidi="ar-JO"/>
        </w:rPr>
      </w:pPr>
    </w:p>
    <w:p w:rsidR="00B80AA4" w:rsidRPr="0016237E" w:rsidRDefault="00B80A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 xml:space="preserve">Subject Coordinator:                                             </w:t>
      </w:r>
    </w:p>
    <w:p w:rsidR="00B80AA4" w:rsidRPr="0016237E" w:rsidRDefault="00B80A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80AA4" w:rsidRPr="0016237E" w:rsidRDefault="00B80A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>Head of Curriculum Committee:</w:t>
      </w:r>
    </w:p>
    <w:p w:rsidR="00B80AA4" w:rsidRPr="0016237E" w:rsidRDefault="00B80A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80AA4" w:rsidRPr="0016237E" w:rsidRDefault="00B80A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>Department Head:</w:t>
      </w:r>
    </w:p>
    <w:p w:rsidR="00B80AA4" w:rsidRPr="0016237E" w:rsidRDefault="00B80A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80AA4" w:rsidRDefault="00B80A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 xml:space="preserve">Faculty Dean: </w:t>
      </w:r>
    </w:p>
    <w:p w:rsidR="00B80AA4" w:rsidRDefault="00B80A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80AA4" w:rsidRPr="0016237E" w:rsidRDefault="00B80A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Last update date: </w:t>
      </w:r>
    </w:p>
    <w:p w:rsidR="00B80AA4" w:rsidRPr="0016237E" w:rsidRDefault="00B80AA4">
      <w:pPr>
        <w:rPr>
          <w:b/>
          <w:bCs/>
        </w:rPr>
      </w:pPr>
    </w:p>
    <w:p w:rsidR="00B80AA4" w:rsidRDefault="00B80AA4">
      <w:pPr>
        <w:rPr>
          <w:rtl/>
        </w:rPr>
      </w:pPr>
    </w:p>
    <w:p w:rsidR="00B80AA4" w:rsidRDefault="00B80AA4">
      <w:pPr>
        <w:rPr>
          <w:rtl/>
        </w:rPr>
      </w:pPr>
    </w:p>
    <w:p w:rsidR="00B80AA4" w:rsidRDefault="00B80AA4">
      <w:pPr>
        <w:rPr>
          <w:rtl/>
        </w:rPr>
      </w:pPr>
    </w:p>
    <w:p w:rsidR="00B80AA4" w:rsidRDefault="00B80AA4">
      <w:pPr>
        <w:rPr>
          <w:rtl/>
        </w:rPr>
      </w:pPr>
    </w:p>
    <w:p w:rsidR="00B80AA4" w:rsidRDefault="00B80AA4">
      <w:pPr>
        <w:rPr>
          <w:rtl/>
        </w:rPr>
      </w:pPr>
    </w:p>
    <w:p w:rsidR="00B80AA4" w:rsidRDefault="00B80AA4">
      <w:pPr>
        <w:rPr>
          <w:rtl/>
        </w:rPr>
      </w:pPr>
    </w:p>
    <w:p w:rsidR="00B80AA4" w:rsidRDefault="00B80AA4">
      <w:pPr>
        <w:rPr>
          <w:rtl/>
        </w:rPr>
      </w:pPr>
    </w:p>
    <w:p w:rsidR="00B80AA4" w:rsidRDefault="00B80AA4"/>
    <w:sectPr w:rsidR="00B80AA4" w:rsidSect="002B678A">
      <w:headerReference w:type="default" r:id="rId7"/>
      <w:pgSz w:w="12240" w:h="15840"/>
      <w:pgMar w:top="720" w:right="720" w:bottom="1152" w:left="1152" w:header="21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AA4" w:rsidRDefault="00B80AA4" w:rsidP="006B6E12">
      <w:pPr>
        <w:spacing w:after="0" w:line="240" w:lineRule="auto"/>
      </w:pPr>
      <w:r>
        <w:separator/>
      </w:r>
    </w:p>
  </w:endnote>
  <w:endnote w:type="continuationSeparator" w:id="0">
    <w:p w:rsidR="00B80AA4" w:rsidRDefault="00B80AA4" w:rsidP="006B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atang">
    <w:altName w:val="©ِ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AA4" w:rsidRDefault="00B80AA4" w:rsidP="006B6E12">
      <w:pPr>
        <w:spacing w:after="0" w:line="240" w:lineRule="auto"/>
      </w:pPr>
      <w:r>
        <w:separator/>
      </w:r>
    </w:p>
  </w:footnote>
  <w:footnote w:type="continuationSeparator" w:id="0">
    <w:p w:rsidR="00B80AA4" w:rsidRDefault="00B80AA4" w:rsidP="006B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AA4" w:rsidRDefault="00B80AA4" w:rsidP="002B678A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-57.5pt;width:151.1pt;height:52.5pt;z-index:251658240;visibility:visible;mso-position-horizontal:center;mso-position-horizontal-relative:margin" stroked="f" strokeweight=".5pt">
          <v:textbox>
            <w:txbxContent>
              <w:p w:rsidR="00B80AA4" w:rsidRPr="009D19F9" w:rsidRDefault="00B80AA4" w:rsidP="006B6E1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9D19F9">
                  <w:rPr>
                    <w:rFonts w:ascii="Times New Roman" w:hAnsi="Times New Roman" w:cs="Times New Roman"/>
                  </w:rPr>
                  <w:t>Mutah University</w:t>
                </w:r>
              </w:p>
              <w:p w:rsidR="00B80AA4" w:rsidRPr="009D19F9" w:rsidRDefault="00B80AA4" w:rsidP="006B6E12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9D19F9">
                  <w:rPr>
                    <w:rFonts w:ascii="Times New Roman" w:hAnsi="Times New Roman" w:cs="Times New Roman"/>
                    <w:b/>
                    <w:bCs/>
                  </w:rPr>
                  <w:t>Detailed Syllabus Form</w:t>
                </w:r>
              </w:p>
            </w:txbxContent>
          </v:textbox>
          <w10:wrap anchorx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85.8pt;margin-top:-92.25pt;width:132.9pt;height:102.05pt;z-index:251657216;visibility:visible;mso-position-horizontal:right;mso-position-horizontal-relative:margin">
          <v:imagedata r:id="rId1" o:title=""/>
          <w10:wrap anchorx="margin"/>
        </v:shape>
      </w:pict>
    </w:r>
    <w:r>
      <w:rPr>
        <w:noProof/>
      </w:rPr>
      <w:pict>
        <v:shape id="Picture 1" o:spid="_x0000_s2051" type="#_x0000_t75" alt="Description: C:\Users\lamasat.lamasat-PC\Pictures\Picture1.png" style="position:absolute;margin-left:0;margin-top:-86.85pt;width:109.15pt;height:99.65pt;z-index:251656192;visibility:visible;mso-position-horizontal:left;mso-position-horizontal-relative:margin">
          <v:imagedata r:id="rId2" o:title=""/>
          <w10:wrap anchorx="margin"/>
        </v:shape>
      </w:pict>
    </w:r>
    <w:r>
      <w:rPr>
        <w:noProof/>
      </w:rPr>
      <w:pict>
        <v:line id="Straight Connector 2" o:spid="_x0000_s2052" style="position:absolute;z-index:251659264;visibility:visible" from="-17.25pt,12pt" to="508.9pt,12pt" strokeweight="1.5pt">
          <v:stroke joinstyle="miter"/>
        </v:line>
      </w:pict>
    </w:r>
  </w:p>
  <w:p w:rsidR="00B80AA4" w:rsidRDefault="00B80A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655075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0B7780"/>
    <w:multiLevelType w:val="hybridMultilevel"/>
    <w:tmpl w:val="970C3720"/>
    <w:lvl w:ilvl="0" w:tplc="73BA163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9802DA"/>
    <w:multiLevelType w:val="hybridMultilevel"/>
    <w:tmpl w:val="38E8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291591"/>
    <w:multiLevelType w:val="hybridMultilevel"/>
    <w:tmpl w:val="497CA8AE"/>
    <w:lvl w:ilvl="0" w:tplc="061CE4AC">
      <w:start w:val="1"/>
      <w:numFmt w:val="decimal"/>
      <w:lvlText w:val="%1-"/>
      <w:lvlJc w:val="left"/>
      <w:pPr>
        <w:ind w:left="-349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9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B60D1B"/>
    <w:multiLevelType w:val="hybridMultilevel"/>
    <w:tmpl w:val="EF7ACA06"/>
    <w:lvl w:ilvl="0" w:tplc="04090001">
      <w:start w:val="1"/>
      <w:numFmt w:val="bullet"/>
      <w:lvlText w:val=""/>
      <w:lvlJc w:val="left"/>
      <w:pPr>
        <w:tabs>
          <w:tab w:val="num" w:pos="-349"/>
        </w:tabs>
        <w:ind w:left="-34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11">
    <w:nsid w:val="743274DC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2"/>
  </w:num>
  <w:num w:numId="5">
    <w:abstractNumId w:val="2"/>
  </w:num>
  <w:num w:numId="6">
    <w:abstractNumId w:val="0"/>
  </w:num>
  <w:num w:numId="7">
    <w:abstractNumId w:val="7"/>
  </w:num>
  <w:num w:numId="8">
    <w:abstractNumId w:val="11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embedSystemFonts/>
  <w:defaultTabStop w:val="720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MTEyNTQyNDG1NLUwMDZX0lEKTi0uzszPAykwrAUA1w8LaSwAAAA="/>
  </w:docVars>
  <w:rsids>
    <w:rsidRoot w:val="008C0140"/>
    <w:rsid w:val="000141FB"/>
    <w:rsid w:val="00084432"/>
    <w:rsid w:val="000F6FE3"/>
    <w:rsid w:val="0016237E"/>
    <w:rsid w:val="00182CDA"/>
    <w:rsid w:val="001B3A4E"/>
    <w:rsid w:val="001C2F5C"/>
    <w:rsid w:val="00237147"/>
    <w:rsid w:val="00263393"/>
    <w:rsid w:val="0026349C"/>
    <w:rsid w:val="002801FF"/>
    <w:rsid w:val="002A1062"/>
    <w:rsid w:val="002B678A"/>
    <w:rsid w:val="002B6D26"/>
    <w:rsid w:val="002D01CC"/>
    <w:rsid w:val="0030675D"/>
    <w:rsid w:val="00307882"/>
    <w:rsid w:val="00374314"/>
    <w:rsid w:val="003A7887"/>
    <w:rsid w:val="003B4543"/>
    <w:rsid w:val="003C4196"/>
    <w:rsid w:val="00422BFF"/>
    <w:rsid w:val="00435A09"/>
    <w:rsid w:val="00462205"/>
    <w:rsid w:val="004A1029"/>
    <w:rsid w:val="004B0424"/>
    <w:rsid w:val="004D641F"/>
    <w:rsid w:val="004F15BC"/>
    <w:rsid w:val="00573AB1"/>
    <w:rsid w:val="00585047"/>
    <w:rsid w:val="005904F9"/>
    <w:rsid w:val="0066578C"/>
    <w:rsid w:val="006B6E12"/>
    <w:rsid w:val="0072081F"/>
    <w:rsid w:val="00735D3A"/>
    <w:rsid w:val="00744783"/>
    <w:rsid w:val="007677FE"/>
    <w:rsid w:val="007E1CB6"/>
    <w:rsid w:val="007F2DC1"/>
    <w:rsid w:val="0089088C"/>
    <w:rsid w:val="008B0DF3"/>
    <w:rsid w:val="008C0140"/>
    <w:rsid w:val="008D1E50"/>
    <w:rsid w:val="009B0D83"/>
    <w:rsid w:val="009D19F9"/>
    <w:rsid w:val="009E48CC"/>
    <w:rsid w:val="00A41DEA"/>
    <w:rsid w:val="00AA2094"/>
    <w:rsid w:val="00AA619F"/>
    <w:rsid w:val="00AC6FA8"/>
    <w:rsid w:val="00B141C0"/>
    <w:rsid w:val="00B80AA4"/>
    <w:rsid w:val="00B825DF"/>
    <w:rsid w:val="00BC0ABD"/>
    <w:rsid w:val="00C118D7"/>
    <w:rsid w:val="00C26319"/>
    <w:rsid w:val="00C30C1A"/>
    <w:rsid w:val="00C37376"/>
    <w:rsid w:val="00C63E3E"/>
    <w:rsid w:val="00CC2697"/>
    <w:rsid w:val="00CC3A5F"/>
    <w:rsid w:val="00D549D0"/>
    <w:rsid w:val="00D576FF"/>
    <w:rsid w:val="00D862D9"/>
    <w:rsid w:val="00DD28A7"/>
    <w:rsid w:val="00E70C46"/>
    <w:rsid w:val="00E70D64"/>
    <w:rsid w:val="00E72E49"/>
    <w:rsid w:val="00EA5620"/>
    <w:rsid w:val="00EB19CC"/>
    <w:rsid w:val="00EB58FE"/>
    <w:rsid w:val="00ED4665"/>
    <w:rsid w:val="00EE0F22"/>
    <w:rsid w:val="00F35033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3E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01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2633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C26319"/>
    <w:pPr>
      <w:spacing w:after="0" w:line="240" w:lineRule="auto"/>
      <w:ind w:left="720"/>
    </w:pPr>
    <w:rPr>
      <w:rFonts w:ascii="Times New Roman" w:hAnsi="Times New Roman" w:cs="Times New Roman"/>
      <w:sz w:val="24"/>
      <w:szCs w:val="20"/>
    </w:rPr>
  </w:style>
  <w:style w:type="table" w:customStyle="1" w:styleId="TableGrid2">
    <w:name w:val="Table Grid2"/>
    <w:uiPriority w:val="99"/>
    <w:rsid w:val="00C263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C26319"/>
    <w:rPr>
      <w:rFonts w:ascii="Times New Roman" w:hAnsi="Times New Roman"/>
      <w:sz w:val="24"/>
    </w:rPr>
  </w:style>
  <w:style w:type="table" w:customStyle="1" w:styleId="TableGrid3">
    <w:name w:val="Table Grid3"/>
    <w:uiPriority w:val="99"/>
    <w:rsid w:val="00D86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3078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E70C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B6E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B6E12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9B0D83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1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7F805A-BF56-413C-9AB5-22B1C4BA863A}"/>
</file>

<file path=customXml/itemProps2.xml><?xml version="1.0" encoding="utf-8"?>
<ds:datastoreItem xmlns:ds="http://schemas.openxmlformats.org/officeDocument/2006/customXml" ds:itemID="{0832C87B-FAB0-49D2-94F4-12A63CC5ACD0}"/>
</file>

<file path=customXml/itemProps3.xml><?xml version="1.0" encoding="utf-8"?>
<ds:datastoreItem xmlns:ds="http://schemas.openxmlformats.org/officeDocument/2006/customXml" ds:itemID="{623B0812-B55B-4ABD-AA83-79EA26F9749C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777</Words>
  <Characters>4433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subject/>
  <dc:creator>GIZ</dc:creator>
  <cp:keywords/>
  <dc:description/>
  <cp:lastModifiedBy>TOSHIBA</cp:lastModifiedBy>
  <cp:revision>2</cp:revision>
  <dcterms:created xsi:type="dcterms:W3CDTF">2023-12-02T10:00:00Z</dcterms:created>
  <dcterms:modified xsi:type="dcterms:W3CDTF">2023-12-02T10:00:00Z</dcterms:modified>
</cp:coreProperties>
</file>